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start"/>
        <w:tblInd w:w="-110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bottom w:val="single" w:sz="2" w:space="0" w:color="000001"/>
            </w:tcBorders>
          </w:tcPr>
          <w:p>
            <w:pPr>
              <w:pStyle w:val="Tabelleninhaltus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Anmeldeformular zur Herbstferienfreizeit des SV Niederhambach</w:t>
            </w:r>
          </w:p>
          <w:p>
            <w:pPr>
              <w:pStyle w:val="Tabelleninhaltus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vom 11.10.2025 – 17.10.2025 im Alter von 9-15 Jahre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Anschrift: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Namen der Eltern: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Handynummer/n: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E-Mail-Adresse: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Mitglied beim SV Niederhambach: Ja O / Nein O /zutreffendes im Kreis ankreuzen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 bei Ihrem Kind etwas besonderes zu beachten:</w:t>
            </w:r>
          </w:p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Ort/Datum:</w:t>
            </w:r>
          </w:p>
        </w:tc>
      </w:tr>
      <w:tr>
        <w:trPr/>
        <w:tc>
          <w:tcPr>
            <w:tcW w:w="9638" w:type="dxa"/>
            <w:tcBorders>
              <w:bottom w:val="single" w:sz="2" w:space="0" w:color="000001"/>
            </w:tcBorders>
          </w:tcPr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Unterschrift Erziehungsberechtigte/r:</w:t>
            </w:r>
          </w:p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elleninhaltus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Anmeldung bis spätestens 19.09.2025 über folgende E-Mail-Adressen: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hyperlink r:id="rId2">
        <w:r>
          <w:rPr>
            <w:rStyle w:val="Hyperlink"/>
            <w:sz w:val="28"/>
            <w:szCs w:val="28"/>
          </w:rPr>
          <w:t>julia.lauer@gmx.de</w:t>
        </w:r>
      </w:hyperlink>
      <w:r>
        <w:rPr>
          <w:sz w:val="28"/>
          <w:szCs w:val="28"/>
        </w:rPr>
        <w:t xml:space="preserve"> oder </w:t>
      </w:r>
      <w:hyperlink r:id="rId3">
        <w:r>
          <w:rPr>
            <w:rStyle w:val="Hyperlink"/>
            <w:sz w:val="28"/>
            <w:szCs w:val="28"/>
          </w:rPr>
          <w:t>rienschen26@aol.com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Bei Teilnahme bekommt ihr eine Bestätigung mit den Überweisungsdaten, </w:t>
      </w:r>
      <w:r>
        <w:rPr>
          <w:sz w:val="28"/>
          <w:szCs w:val="28"/>
        </w:rPr>
        <w:t xml:space="preserve">den </w:t>
      </w:r>
      <w:r>
        <w:rPr>
          <w:sz w:val="28"/>
          <w:szCs w:val="28"/>
        </w:rPr>
        <w:t>Packplan etc.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numPr>
        <w:ilvl w:val="0"/>
        <w:numId w:val="0"/>
      </w:numPr>
      <w:shd w:fill="FFFFFF" w:val="clear"/>
      <w:suppressAutoHyphens w:val="true"/>
      <w:kinsoku w:val="true"/>
      <w:overflowPunct w:val="false"/>
      <w:autoSpaceDE w:val="true"/>
      <w:bidi w:val="0"/>
      <w:spacing w:lineRule="auto" w:line="240"/>
      <w:jc w:val="star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zh-CN" w:bidi="hi-IN"/>
    </w:rPr>
  </w:style>
  <w:style w:type="character" w:styleId="Absatz-Standardschriftart">
    <w:name w:val="Absatz-Standardschriftar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BodyText"/>
    <w:qFormat/>
    <w:pPr>
      <w:keepNext w:val="true"/>
      <w:numPr>
        <w:ilvl w:val="0"/>
        <w:numId w:val="0"/>
      </w:numPr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uppressAutoHyphens w:val="true"/>
      <w:spacing w:before="0" w:after="120"/>
    </w:pPr>
    <w:rPr/>
  </w:style>
  <w:style w:type="paragraph" w:styleId="List">
    <w:name w:val="List"/>
    <w:basedOn w:val="BodyText"/>
    <w:pPr>
      <w:numPr>
        <w:ilvl w:val="0"/>
        <w:numId w:val="0"/>
      </w:num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numPr>
        <w:ilvl w:val="0"/>
        <w:numId w:val="0"/>
      </w:numPr>
      <w:suppressLineNumbers/>
      <w:suppressAutoHyphens w:val="true"/>
    </w:pPr>
    <w:rPr>
      <w:rFonts w:cs="Lucida Sans"/>
    </w:rPr>
  </w:style>
  <w:style w:type="paragraph" w:styleId="Tabelleninhaltuser">
    <w:name w:val="Tabelleninhalt (user)"/>
    <w:basedOn w:val="Normal"/>
    <w:qFormat/>
    <w:pPr>
      <w:numPr>
        <w:ilvl w:val="0"/>
        <w:numId w:val="0"/>
      </w:numPr>
      <w:suppressLineNumbers/>
      <w:suppressAutoHyphens w:val="true"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a.lauer@gmx.de" TargetMode="External"/><Relationship Id="rId3" Type="http://schemas.openxmlformats.org/officeDocument/2006/relationships/hyperlink" Target="mailto:rienschen26@ao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LibreOffice/25.8.0.4$Windows_X86_64 LibreOffice_project/48f00303701489684e67c38c28aff00cd5929e67</Application>
  <AppVersion>15.0000</AppVersion>
  <Pages>1</Pages>
  <Words>69</Words>
  <Characters>509</Characters>
  <CharactersWithSpaces>563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2015-08-04T17:11:00Z</dcterms:created>
  <dc:creator/>
  <dc:description/>
  <dc:language>de-DE</dc:language>
  <cp:lastModifiedBy/>
  <cp:lastPrinted>2018-08-07T19:45:00Z</cp:lastPrinted>
  <dcterms:modified xsi:type="dcterms:W3CDTF">2025-08-25T21:33:40Z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